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CB" w:rsidRPr="00060C55" w:rsidRDefault="002E1ECB" w:rsidP="001318DC">
      <w:pPr>
        <w:jc w:val="center"/>
        <w:rPr>
          <w:rFonts w:eastAsia="Times New Roman"/>
          <w:b/>
        </w:rPr>
      </w:pPr>
      <w:r w:rsidRPr="00060C55">
        <w:rPr>
          <w:rFonts w:eastAsia="Times New Roman"/>
          <w:b/>
        </w:rPr>
        <w:t>Syllabus for</w:t>
      </w:r>
      <w:r>
        <w:rPr>
          <w:rFonts w:eastAsia="Times New Roman"/>
          <w:b/>
        </w:rPr>
        <w:t xml:space="preserve"> STA5934</w:t>
      </w:r>
      <w:r w:rsidRPr="00060C55">
        <w:rPr>
          <w:rFonts w:eastAsia="Times New Roman"/>
          <w:b/>
        </w:rPr>
        <w:t xml:space="preserve"> Statistical</w:t>
      </w:r>
      <w:r>
        <w:rPr>
          <w:rFonts w:eastAsia="Times New Roman"/>
          <w:b/>
        </w:rPr>
        <w:t xml:space="preserve"> </w:t>
      </w:r>
      <w:r w:rsidRPr="00060C55">
        <w:rPr>
          <w:rFonts w:eastAsia="Times New Roman"/>
          <w:b/>
        </w:rPr>
        <w:t>Genomics</w:t>
      </w:r>
      <w:r>
        <w:rPr>
          <w:rFonts w:eastAsia="Times New Roman"/>
          <w:b/>
        </w:rPr>
        <w:t xml:space="preserve"> </w:t>
      </w:r>
    </w:p>
    <w:p w:rsidR="002E1ECB" w:rsidRPr="00060C55" w:rsidRDefault="002E1ECB" w:rsidP="00095D9A">
      <w:pPr>
        <w:rPr>
          <w:rFonts w:eastAsia="Times New Roman"/>
        </w:rPr>
      </w:pPr>
    </w:p>
    <w:p w:rsidR="002E1ECB" w:rsidRPr="008A7A3B" w:rsidRDefault="002E1ECB" w:rsidP="00311ADB">
      <w:pPr>
        <w:rPr>
          <w:rFonts w:eastAsia="Times New Roman"/>
          <w:b/>
        </w:rPr>
      </w:pPr>
      <w:r w:rsidRPr="008A7A3B">
        <w:rPr>
          <w:rFonts w:eastAsia="Times New Roman"/>
          <w:b/>
        </w:rPr>
        <w:t>Course Goals</w:t>
      </w:r>
    </w:p>
    <w:p w:rsidR="002E1ECB" w:rsidRDefault="002E1ECB" w:rsidP="00311ADB">
      <w:pPr>
        <w:rPr>
          <w:rFonts w:eastAsia="Times New Roman"/>
        </w:rPr>
      </w:pPr>
    </w:p>
    <w:p w:rsidR="002E1ECB" w:rsidRDefault="002E1ECB" w:rsidP="00311ADB">
      <w:pPr>
        <w:rPr>
          <w:rFonts w:eastAsia="Times New Roman"/>
        </w:rPr>
      </w:pPr>
      <w:r>
        <w:rPr>
          <w:rFonts w:eastAsia="Times New Roman"/>
        </w:rPr>
        <w:t xml:space="preserve">This course will give an introduction of the types of data in high throughput genomics experiments and statistical problems in analyzing such data. Basic ideas of key methods will be developed with considerable attention to analysis of large scale public accessible data (sequences, structures, gene expressions, SNPs…). Students should gain sufficient background to start exploring their own research questions in the area. Projects are open problems from currently actively studied topics and designed to explore how to extend current methods to novel questions with an objective to experience fruitful cross-disciplinary work. </w:t>
      </w:r>
    </w:p>
    <w:p w:rsidR="002E1ECB" w:rsidRPr="00311ADB" w:rsidRDefault="002E1ECB" w:rsidP="00311ADB">
      <w:pPr>
        <w:rPr>
          <w:rFonts w:eastAsia="Times New Roman"/>
        </w:rPr>
      </w:pPr>
    </w:p>
    <w:p w:rsidR="002E1ECB" w:rsidRPr="008A7A3B" w:rsidRDefault="002E1ECB" w:rsidP="00095D9A">
      <w:pPr>
        <w:rPr>
          <w:rFonts w:eastAsia="Times New Roman"/>
          <w:b/>
        </w:rPr>
      </w:pPr>
      <w:r w:rsidRPr="008A7A3B">
        <w:rPr>
          <w:rFonts w:eastAsia="Times New Roman"/>
          <w:b/>
        </w:rPr>
        <w:t>Target Students</w:t>
      </w:r>
    </w:p>
    <w:p w:rsidR="002E1ECB" w:rsidRDefault="002E1ECB" w:rsidP="00095D9A">
      <w:pPr>
        <w:rPr>
          <w:rFonts w:eastAsia="Times New Roman"/>
        </w:rPr>
      </w:pPr>
    </w:p>
    <w:p w:rsidR="002E1ECB" w:rsidRDefault="002E1ECB" w:rsidP="00095D9A">
      <w:pPr>
        <w:rPr>
          <w:rFonts w:eastAsia="Times New Roman"/>
        </w:rPr>
      </w:pPr>
      <w:r>
        <w:rPr>
          <w:rFonts w:eastAsia="Times New Roman"/>
        </w:rPr>
        <w:t xml:space="preserve">This course is aimed at statistics graduate students with interests in genomics and biological graduate students who want to learn statistical methods used in genomics. </w:t>
      </w:r>
    </w:p>
    <w:p w:rsidR="002E1ECB" w:rsidRDefault="002E1ECB" w:rsidP="00095D9A">
      <w:pPr>
        <w:rPr>
          <w:rFonts w:eastAsia="Times New Roman"/>
        </w:rPr>
      </w:pPr>
    </w:p>
    <w:p w:rsidR="002E1ECB" w:rsidRPr="008A7A3B" w:rsidRDefault="002E1ECB" w:rsidP="00095D9A">
      <w:pPr>
        <w:rPr>
          <w:rFonts w:eastAsia="Times New Roman"/>
          <w:b/>
        </w:rPr>
      </w:pPr>
      <w:r w:rsidRPr="008A7A3B">
        <w:rPr>
          <w:rFonts w:eastAsia="Times New Roman"/>
          <w:b/>
        </w:rPr>
        <w:t>Teaching Approach</w:t>
      </w:r>
    </w:p>
    <w:p w:rsidR="002E1ECB" w:rsidRDefault="002E1ECB" w:rsidP="00095D9A">
      <w:pPr>
        <w:rPr>
          <w:rFonts w:eastAsia="Times New Roman"/>
        </w:rPr>
      </w:pPr>
    </w:p>
    <w:p w:rsidR="002E1ECB" w:rsidRDefault="002E1ECB" w:rsidP="00095D9A">
      <w:pPr>
        <w:rPr>
          <w:rFonts w:eastAsia="Times New Roman"/>
        </w:rPr>
      </w:pPr>
      <w:r>
        <w:rPr>
          <w:rFonts w:eastAsia="Times New Roman"/>
        </w:rPr>
        <w:t xml:space="preserve">Course will have a fairly fixed syllabus (below) with lectures. Reading and smaller assignments will be given for each segment. Larger term assignments will be collaborative projects in subject area of interest to student teams, leading to a paper and presentation. </w:t>
      </w:r>
    </w:p>
    <w:p w:rsidR="002E1ECB" w:rsidRDefault="002E1ECB" w:rsidP="00095D9A">
      <w:pPr>
        <w:rPr>
          <w:rFonts w:eastAsia="Times New Roman"/>
        </w:rPr>
      </w:pPr>
    </w:p>
    <w:p w:rsidR="002E1ECB" w:rsidRPr="008A7A3B" w:rsidRDefault="002E1ECB" w:rsidP="00095D9A">
      <w:pPr>
        <w:rPr>
          <w:rFonts w:eastAsia="Times New Roman"/>
          <w:b/>
        </w:rPr>
      </w:pPr>
      <w:r w:rsidRPr="008A7A3B">
        <w:rPr>
          <w:rFonts w:eastAsia="Times New Roman"/>
          <w:b/>
        </w:rPr>
        <w:t>Course Outline</w:t>
      </w:r>
    </w:p>
    <w:p w:rsidR="002E1ECB" w:rsidRDefault="002E1ECB" w:rsidP="00095D9A">
      <w:pPr>
        <w:rPr>
          <w:rFonts w:eastAsia="Times New Roman"/>
        </w:rPr>
      </w:pPr>
    </w:p>
    <w:p w:rsidR="002E1ECB" w:rsidRDefault="002E1ECB" w:rsidP="00095D9A">
      <w:pPr>
        <w:rPr>
          <w:rFonts w:eastAsia="Times New Roman"/>
        </w:rPr>
      </w:pPr>
      <w:r>
        <w:rPr>
          <w:rFonts w:eastAsia="Times New Roman"/>
        </w:rPr>
        <w:t xml:space="preserve">Below is an outline of topics that will be covered. </w:t>
      </w:r>
    </w:p>
    <w:p w:rsidR="002E1ECB" w:rsidRDefault="002E1ECB" w:rsidP="00095D9A">
      <w:pPr>
        <w:rPr>
          <w:rFonts w:eastAsia="Times New Roman"/>
        </w:rPr>
      </w:pPr>
    </w:p>
    <w:p w:rsidR="002E1ECB" w:rsidRPr="00605D62" w:rsidRDefault="002E1ECB" w:rsidP="00095D9A">
      <w:pPr>
        <w:rPr>
          <w:rFonts w:eastAsia="Times New Roman"/>
          <w:u w:val="single"/>
        </w:rPr>
      </w:pPr>
      <w:r w:rsidRPr="00605D62">
        <w:rPr>
          <w:rFonts w:eastAsia="Times New Roman"/>
          <w:u w:val="single"/>
        </w:rPr>
        <w:t>Introduction to Biology</w:t>
      </w:r>
    </w:p>
    <w:p w:rsidR="002E1ECB" w:rsidRPr="001318DC" w:rsidRDefault="002E1ECB" w:rsidP="00EE312D">
      <w:pPr>
        <w:ind w:firstLine="720"/>
        <w:rPr>
          <w:rFonts w:eastAsia="Times New Roman"/>
        </w:rPr>
      </w:pPr>
      <w:r w:rsidRPr="001318DC">
        <w:rPr>
          <w:rFonts w:eastAsia="Times New Roman"/>
        </w:rPr>
        <w:t xml:space="preserve">Central dogma: DNA/RNA/proteins/traits </w:t>
      </w:r>
    </w:p>
    <w:p w:rsidR="002E1ECB" w:rsidRDefault="002E1ECB" w:rsidP="007B454B">
      <w:pPr>
        <w:ind w:firstLine="720"/>
        <w:rPr>
          <w:rFonts w:eastAsia="Times New Roman"/>
        </w:rPr>
      </w:pPr>
      <w:r>
        <w:rPr>
          <w:rFonts w:eastAsia="Times New Roman"/>
        </w:rPr>
        <w:t>Recent massive high-throughput technologies</w:t>
      </w:r>
    </w:p>
    <w:p w:rsidR="002E1ECB" w:rsidRDefault="002E1ECB" w:rsidP="00377A4B">
      <w:pPr>
        <w:ind w:firstLine="720"/>
        <w:rPr>
          <w:rFonts w:eastAsia="Times New Roman"/>
        </w:rPr>
      </w:pPr>
      <w:r>
        <w:rPr>
          <w:rFonts w:eastAsia="Times New Roman"/>
        </w:rPr>
        <w:t xml:space="preserve">Statistical issues commonly encountered in genomics and genetics </w:t>
      </w:r>
    </w:p>
    <w:p w:rsidR="002E1ECB" w:rsidRDefault="002E1ECB" w:rsidP="00377A4B">
      <w:pPr>
        <w:ind w:firstLine="720"/>
        <w:rPr>
          <w:rFonts w:eastAsia="Times New Roman"/>
        </w:rPr>
      </w:pPr>
    </w:p>
    <w:p w:rsidR="002E1ECB" w:rsidRPr="00605D62" w:rsidRDefault="002E1ECB" w:rsidP="00B97442">
      <w:pPr>
        <w:rPr>
          <w:rFonts w:eastAsia="Times New Roman"/>
          <w:u w:val="single"/>
        </w:rPr>
      </w:pPr>
      <w:r w:rsidRPr="00605D62">
        <w:rPr>
          <w:rFonts w:eastAsia="Times New Roman"/>
          <w:u w:val="single"/>
        </w:rPr>
        <w:t>Biological sequence analysis</w:t>
      </w:r>
    </w:p>
    <w:p w:rsidR="002E1ECB" w:rsidRDefault="002E1ECB" w:rsidP="00B97442">
      <w:pPr>
        <w:rPr>
          <w:rFonts w:eastAsia="Times New Roman"/>
        </w:rPr>
      </w:pPr>
      <w:r>
        <w:rPr>
          <w:rFonts w:eastAsia="Times New Roman"/>
        </w:rPr>
        <w:tab/>
        <w:t>DNA sequence analysis</w:t>
      </w:r>
    </w:p>
    <w:p w:rsidR="002E1ECB" w:rsidRDefault="002E1ECB" w:rsidP="00B97442">
      <w:pPr>
        <w:rPr>
          <w:rFonts w:eastAsia="Times New Roman"/>
        </w:rPr>
      </w:pPr>
      <w:r>
        <w:rPr>
          <w:rFonts w:eastAsia="Times New Roman"/>
        </w:rPr>
        <w:tab/>
        <w:t>Protein sequence analysis</w:t>
      </w:r>
    </w:p>
    <w:p w:rsidR="002E1ECB" w:rsidRDefault="002E1ECB" w:rsidP="00B97442">
      <w:pPr>
        <w:rPr>
          <w:rFonts w:eastAsia="Times New Roman"/>
        </w:rPr>
      </w:pPr>
      <w:r>
        <w:rPr>
          <w:rFonts w:eastAsia="Times New Roman"/>
        </w:rPr>
        <w:tab/>
        <w:t>Hidden Markov Models (HMM)</w:t>
      </w:r>
    </w:p>
    <w:p w:rsidR="002E1ECB" w:rsidRDefault="002E1ECB" w:rsidP="003E3DA0">
      <w:pPr>
        <w:rPr>
          <w:rFonts w:eastAsia="Times New Roman"/>
        </w:rPr>
      </w:pPr>
    </w:p>
    <w:p w:rsidR="002E1ECB" w:rsidRPr="00605D62" w:rsidRDefault="002E1ECB" w:rsidP="003E3DA0">
      <w:pPr>
        <w:rPr>
          <w:rFonts w:eastAsia="Times New Roman"/>
          <w:u w:val="single"/>
        </w:rPr>
      </w:pPr>
      <w:r w:rsidRPr="00605D62">
        <w:rPr>
          <w:rFonts w:eastAsia="Times New Roman"/>
          <w:u w:val="single"/>
        </w:rPr>
        <w:t xml:space="preserve">Gene transcription regulation </w:t>
      </w:r>
      <w:r>
        <w:rPr>
          <w:rFonts w:eastAsia="Times New Roman"/>
          <w:u w:val="single"/>
        </w:rPr>
        <w:t xml:space="preserve">and </w:t>
      </w:r>
      <w:r w:rsidRPr="00605D62">
        <w:rPr>
          <w:rFonts w:eastAsia="Times New Roman"/>
          <w:u w:val="single"/>
        </w:rPr>
        <w:t xml:space="preserve">regulatory motif finding </w:t>
      </w:r>
    </w:p>
    <w:p w:rsidR="002E1ECB" w:rsidRDefault="002E1ECB" w:rsidP="003E3DA0">
      <w:pPr>
        <w:rPr>
          <w:rFonts w:eastAsia="Times New Roman"/>
        </w:rPr>
      </w:pPr>
      <w:r>
        <w:rPr>
          <w:rFonts w:eastAsia="Times New Roman"/>
        </w:rPr>
        <w:tab/>
        <w:t>Gibbs sampling and related approaches</w:t>
      </w:r>
    </w:p>
    <w:p w:rsidR="002E1ECB" w:rsidRDefault="002E1ECB" w:rsidP="003E3DA0">
      <w:pPr>
        <w:rPr>
          <w:rFonts w:eastAsia="Times New Roman"/>
        </w:rPr>
      </w:pPr>
      <w:r>
        <w:rPr>
          <w:rFonts w:eastAsia="Times New Roman"/>
        </w:rPr>
        <w:tab/>
        <w:t xml:space="preserve">ChIP-chip experiments and data analysis </w:t>
      </w:r>
    </w:p>
    <w:p w:rsidR="002E1ECB" w:rsidRDefault="002E1ECB" w:rsidP="003E3DA0">
      <w:pPr>
        <w:ind w:firstLine="720"/>
        <w:rPr>
          <w:rFonts w:eastAsia="Times New Roman"/>
        </w:rPr>
      </w:pPr>
    </w:p>
    <w:p w:rsidR="002E1ECB" w:rsidRPr="00605D62" w:rsidRDefault="002E1ECB" w:rsidP="003E3DA0">
      <w:pPr>
        <w:rPr>
          <w:rFonts w:eastAsia="Times New Roman"/>
          <w:u w:val="single"/>
        </w:rPr>
      </w:pPr>
      <w:r w:rsidRPr="00605D62">
        <w:rPr>
          <w:rFonts w:eastAsia="Times New Roman"/>
          <w:u w:val="single"/>
        </w:rPr>
        <w:t>Comparative genomics</w:t>
      </w:r>
    </w:p>
    <w:p w:rsidR="002E1ECB" w:rsidRDefault="002E1ECB" w:rsidP="003E3DA0">
      <w:pPr>
        <w:rPr>
          <w:rFonts w:eastAsia="Times New Roman"/>
        </w:rPr>
      </w:pPr>
      <w:r>
        <w:rPr>
          <w:rFonts w:eastAsia="Times New Roman"/>
        </w:rPr>
        <w:t xml:space="preserve"> </w:t>
      </w:r>
      <w:r>
        <w:rPr>
          <w:rFonts w:eastAsia="Times New Roman"/>
        </w:rPr>
        <w:tab/>
        <w:t>Gene annotation</w:t>
      </w:r>
    </w:p>
    <w:p w:rsidR="002E1ECB" w:rsidRPr="00001087" w:rsidRDefault="002E1ECB" w:rsidP="003E3DA0">
      <w:pPr>
        <w:rPr>
          <w:rFonts w:eastAsia="Times New Roman"/>
        </w:rPr>
      </w:pPr>
      <w:r>
        <w:rPr>
          <w:rFonts w:eastAsia="Times New Roman"/>
        </w:rPr>
        <w:tab/>
        <w:t>Structural genomics, structure alignment, protein function prediction</w:t>
      </w:r>
    </w:p>
    <w:p w:rsidR="002E1ECB" w:rsidRDefault="002E1ECB" w:rsidP="003E3DA0">
      <w:pPr>
        <w:rPr>
          <w:rFonts w:eastAsia="Times New Roman"/>
        </w:rPr>
      </w:pPr>
      <w:r>
        <w:rPr>
          <w:rFonts w:eastAsia="Times New Roman"/>
        </w:rPr>
        <w:tab/>
        <w:t>UCSC genome browser</w:t>
      </w:r>
      <w:r w:rsidRPr="003E3DA0">
        <w:rPr>
          <w:rFonts w:eastAsia="Times New Roman"/>
        </w:rPr>
        <w:t xml:space="preserve"> </w:t>
      </w:r>
    </w:p>
    <w:p w:rsidR="002E1ECB" w:rsidRDefault="002E1ECB" w:rsidP="003E3DA0">
      <w:pPr>
        <w:rPr>
          <w:rFonts w:eastAsia="Times New Roman"/>
          <w:u w:val="single"/>
        </w:rPr>
      </w:pPr>
    </w:p>
    <w:p w:rsidR="002E1ECB" w:rsidRPr="00605D62" w:rsidRDefault="002E1ECB" w:rsidP="003E3DA0">
      <w:pPr>
        <w:rPr>
          <w:rFonts w:eastAsia="Times New Roman"/>
          <w:u w:val="single"/>
        </w:rPr>
      </w:pPr>
      <w:r w:rsidRPr="00605D62">
        <w:rPr>
          <w:rFonts w:eastAsia="Times New Roman"/>
          <w:u w:val="single"/>
        </w:rPr>
        <w:t>Single-nucleotide polymorphism (SNP) and association studies</w:t>
      </w:r>
    </w:p>
    <w:p w:rsidR="002E1ECB" w:rsidRDefault="002E1ECB" w:rsidP="00095D9A">
      <w:pPr>
        <w:rPr>
          <w:rFonts w:eastAsia="Times New Roman"/>
        </w:rPr>
      </w:pPr>
    </w:p>
    <w:p w:rsidR="002E1ECB" w:rsidRPr="00605D62" w:rsidRDefault="002E1ECB" w:rsidP="00EC61CB">
      <w:pPr>
        <w:rPr>
          <w:rFonts w:eastAsia="Times New Roman"/>
          <w:u w:val="single"/>
        </w:rPr>
      </w:pPr>
      <w:r w:rsidRPr="00605D62">
        <w:rPr>
          <w:rFonts w:eastAsia="Times New Roman"/>
          <w:u w:val="single"/>
        </w:rPr>
        <w:t xml:space="preserve">High throughput -omic data analysis including Microarray data analysis </w:t>
      </w:r>
    </w:p>
    <w:p w:rsidR="002E1ECB" w:rsidRDefault="002E1ECB" w:rsidP="00EC61CB">
      <w:pPr>
        <w:ind w:firstLine="720"/>
        <w:rPr>
          <w:rFonts w:eastAsia="Times New Roman"/>
        </w:rPr>
      </w:pPr>
      <w:r>
        <w:rPr>
          <w:rFonts w:eastAsia="Times New Roman"/>
        </w:rPr>
        <w:t>Normalization/pre-processing and data smoothing</w:t>
      </w:r>
    </w:p>
    <w:p w:rsidR="002E1ECB" w:rsidRDefault="002E1ECB" w:rsidP="00EC61CB">
      <w:pPr>
        <w:ind w:firstLine="720"/>
        <w:rPr>
          <w:rFonts w:eastAsia="Times New Roman"/>
        </w:rPr>
      </w:pPr>
      <w:r>
        <w:rPr>
          <w:rFonts w:eastAsia="Times New Roman"/>
        </w:rPr>
        <w:t xml:space="preserve">Multiple testing and false discovery rates </w:t>
      </w:r>
    </w:p>
    <w:p w:rsidR="002E1ECB" w:rsidRDefault="002E1ECB" w:rsidP="00EC61CB">
      <w:pPr>
        <w:ind w:firstLine="720"/>
        <w:rPr>
          <w:rFonts w:eastAsia="Times New Roman"/>
        </w:rPr>
      </w:pPr>
      <w:r>
        <w:rPr>
          <w:rFonts w:eastAsia="Times New Roman"/>
        </w:rPr>
        <w:t>Machine learning</w:t>
      </w:r>
    </w:p>
    <w:p w:rsidR="002E1ECB" w:rsidRDefault="002E1ECB" w:rsidP="00EC61CB">
      <w:pPr>
        <w:ind w:firstLine="720"/>
        <w:rPr>
          <w:rFonts w:eastAsia="Times New Roman"/>
        </w:rPr>
      </w:pPr>
      <w:r>
        <w:rPr>
          <w:rFonts w:eastAsia="Times New Roman"/>
        </w:rPr>
        <w:t>Discriminant gene analysis</w:t>
      </w:r>
    </w:p>
    <w:p w:rsidR="002E1ECB" w:rsidRDefault="002E1ECB" w:rsidP="00EC61CB">
      <w:pPr>
        <w:ind w:firstLine="720"/>
        <w:rPr>
          <w:rFonts w:eastAsia="Times New Roman"/>
        </w:rPr>
      </w:pPr>
      <w:r>
        <w:rPr>
          <w:rFonts w:eastAsia="Times New Roman"/>
        </w:rPr>
        <w:t xml:space="preserve">Analysis for emerging biotechnological -omic experiments </w:t>
      </w:r>
    </w:p>
    <w:p w:rsidR="002E1ECB" w:rsidRDefault="002E1ECB" w:rsidP="00EC61CB">
      <w:pPr>
        <w:ind w:firstLine="720"/>
        <w:rPr>
          <w:rFonts w:eastAsia="Times New Roman"/>
        </w:rPr>
      </w:pPr>
      <w:r>
        <w:rPr>
          <w:rFonts w:eastAsia="Times New Roman"/>
        </w:rPr>
        <w:t xml:space="preserve">ChIP-chip, expression tiling, CGH, CSI </w:t>
      </w:r>
    </w:p>
    <w:p w:rsidR="002E1ECB" w:rsidRDefault="002E1ECB" w:rsidP="00EC61CB">
      <w:pPr>
        <w:ind w:firstLine="720"/>
        <w:rPr>
          <w:rFonts w:eastAsia="Times New Roman"/>
        </w:rPr>
      </w:pPr>
      <w:r>
        <w:rPr>
          <w:rFonts w:eastAsia="Times New Roman"/>
        </w:rPr>
        <w:t>Gene selection and grouping</w:t>
      </w:r>
    </w:p>
    <w:p w:rsidR="002E1ECB" w:rsidRPr="00DC1CEC" w:rsidRDefault="002E1ECB" w:rsidP="00DC1CEC">
      <w:pPr>
        <w:rPr>
          <w:rFonts w:eastAsia="Times New Roman"/>
        </w:rPr>
      </w:pPr>
    </w:p>
    <w:p w:rsidR="002E1ECB" w:rsidRPr="00605D62" w:rsidRDefault="002E1ECB" w:rsidP="00EF4FF3">
      <w:pPr>
        <w:rPr>
          <w:rFonts w:eastAsia="Times New Roman"/>
          <w:u w:val="single"/>
        </w:rPr>
      </w:pPr>
      <w:r w:rsidRPr="00605D62">
        <w:rPr>
          <w:rFonts w:eastAsia="Times New Roman"/>
          <w:u w:val="single"/>
        </w:rPr>
        <w:t>Biological Networks</w:t>
      </w:r>
    </w:p>
    <w:p w:rsidR="002E1ECB" w:rsidRDefault="002E1ECB" w:rsidP="00EF4FF3">
      <w:pPr>
        <w:rPr>
          <w:rFonts w:eastAsia="Times New Roman"/>
        </w:rPr>
      </w:pPr>
      <w:r>
        <w:rPr>
          <w:rFonts w:eastAsia="Times New Roman"/>
        </w:rPr>
        <w:tab/>
        <w:t>Gene regulatory networks</w:t>
      </w:r>
    </w:p>
    <w:p w:rsidR="002E1ECB" w:rsidRDefault="002E1ECB" w:rsidP="00EF4FF3">
      <w:pPr>
        <w:ind w:left="720"/>
        <w:rPr>
          <w:rFonts w:eastAsia="Times New Roman"/>
        </w:rPr>
      </w:pPr>
      <w:r>
        <w:rPr>
          <w:rFonts w:eastAsia="Times New Roman"/>
        </w:rPr>
        <w:t>Other biological networks such as metabolism networks, protein-protein interaction networks</w:t>
      </w:r>
    </w:p>
    <w:p w:rsidR="002E1ECB" w:rsidRDefault="002E1ECB" w:rsidP="00095D9A">
      <w:pPr>
        <w:rPr>
          <w:rFonts w:eastAsia="Times New Roman"/>
        </w:rPr>
      </w:pPr>
      <w:r>
        <w:rPr>
          <w:rFonts w:eastAsia="Times New Roman"/>
        </w:rPr>
        <w:tab/>
      </w:r>
    </w:p>
    <w:p w:rsidR="002E1ECB" w:rsidRPr="00605D62" w:rsidRDefault="002E1ECB" w:rsidP="00EF4FF3">
      <w:pPr>
        <w:rPr>
          <w:rFonts w:eastAsia="Times New Roman"/>
          <w:u w:val="single"/>
        </w:rPr>
      </w:pPr>
      <w:r w:rsidRPr="00605D62">
        <w:rPr>
          <w:rFonts w:eastAsia="Times New Roman"/>
          <w:u w:val="single"/>
        </w:rPr>
        <w:t>Phylogeny &amp; Trees</w:t>
      </w:r>
    </w:p>
    <w:p w:rsidR="002E1ECB" w:rsidRDefault="002E1ECB" w:rsidP="00095D9A">
      <w:pPr>
        <w:rPr>
          <w:rFonts w:eastAsia="Times New Roman"/>
        </w:rPr>
      </w:pPr>
    </w:p>
    <w:p w:rsidR="002E1ECB" w:rsidRPr="003E3DA0" w:rsidRDefault="002E1ECB" w:rsidP="00095D9A">
      <w:pPr>
        <w:rPr>
          <w:rFonts w:eastAsia="Times New Roman"/>
          <w:b/>
        </w:rPr>
      </w:pPr>
      <w:r w:rsidRPr="003E3DA0">
        <w:rPr>
          <w:rFonts w:eastAsia="Times New Roman"/>
          <w:b/>
        </w:rPr>
        <w:t>Projects</w:t>
      </w:r>
    </w:p>
    <w:p w:rsidR="002E1ECB" w:rsidRDefault="002E1ECB" w:rsidP="00095D9A">
      <w:pPr>
        <w:rPr>
          <w:rFonts w:eastAsia="Times New Roman"/>
        </w:rPr>
      </w:pPr>
    </w:p>
    <w:p w:rsidR="002E1ECB" w:rsidRDefault="002E1ECB" w:rsidP="00095D9A">
      <w:pPr>
        <w:rPr>
          <w:rFonts w:eastAsia="Times New Roman"/>
        </w:rPr>
      </w:pPr>
      <w:r>
        <w:rPr>
          <w:rFonts w:eastAsia="Times New Roman"/>
        </w:rPr>
        <w:t>In each project, students will review current literature, propose their own approach to the problems, work on the project, and present the result of their work.</w:t>
      </w:r>
    </w:p>
    <w:p w:rsidR="002E1ECB" w:rsidRDefault="002E1ECB" w:rsidP="00095D9A">
      <w:pPr>
        <w:rPr>
          <w:rFonts w:eastAsia="Times New Roman"/>
        </w:rPr>
      </w:pPr>
    </w:p>
    <w:p w:rsidR="002E1ECB" w:rsidRPr="00D64EA9" w:rsidRDefault="002E1ECB" w:rsidP="00095D9A">
      <w:pPr>
        <w:rPr>
          <w:rFonts w:eastAsia="Times New Roman"/>
        </w:rPr>
      </w:pPr>
      <w:r>
        <w:rPr>
          <w:rFonts w:eastAsia="Times New Roman"/>
        </w:rPr>
        <w:t xml:space="preserve">Project 1. </w:t>
      </w:r>
      <w:r w:rsidRPr="00D64EA9">
        <w:rPr>
          <w:rStyle w:val="apple-style-span"/>
          <w:rFonts w:ascii="Verdana" w:eastAsia="Times New Roman" w:hAnsi="Verdana"/>
          <w:color w:val="333333"/>
        </w:rPr>
        <w:t>Epitope-Antibody Recognition (EAR) Challenge</w:t>
      </w:r>
    </w:p>
    <w:p w:rsidR="002E1ECB" w:rsidRDefault="002E1ECB" w:rsidP="00095D9A">
      <w:pPr>
        <w:rPr>
          <w:rFonts w:eastAsia="Times New Roman"/>
        </w:rPr>
      </w:pPr>
      <w:hyperlink r:id="rId4" w:history="1">
        <w:r>
          <w:rPr>
            <w:rStyle w:val="Hyperlink"/>
            <w:rFonts w:eastAsia="Times New Roman"/>
          </w:rPr>
          <w:t>http://wiki.c2b2.columbia.edu/dream/index.php/D5c1</w:t>
        </w:r>
      </w:hyperlink>
    </w:p>
    <w:p w:rsidR="002E1ECB" w:rsidRPr="00D64EA9" w:rsidRDefault="002E1ECB" w:rsidP="00095D9A">
      <w:pPr>
        <w:rPr>
          <w:rFonts w:eastAsia="Times New Roman"/>
        </w:rPr>
      </w:pPr>
    </w:p>
    <w:p w:rsidR="002E1ECB" w:rsidRDefault="002E1ECB" w:rsidP="00095D9A">
      <w:pPr>
        <w:rPr>
          <w:rStyle w:val="apple-style-span"/>
          <w:rFonts w:ascii="Verdana" w:eastAsia="Times New Roman" w:hAnsi="Verdana"/>
          <w:color w:val="333333"/>
        </w:rPr>
      </w:pPr>
      <w:r>
        <w:rPr>
          <w:rFonts w:eastAsia="Times New Roman"/>
        </w:rPr>
        <w:t xml:space="preserve">Project 2. </w:t>
      </w:r>
      <w:r w:rsidRPr="00D64EA9">
        <w:rPr>
          <w:rStyle w:val="apple-style-span"/>
          <w:rFonts w:ascii="Verdana" w:eastAsia="Times New Roman" w:hAnsi="Verdana"/>
          <w:color w:val="333333"/>
        </w:rPr>
        <w:t>Network Inference Challenge</w:t>
      </w:r>
    </w:p>
    <w:p w:rsidR="002E1ECB" w:rsidRDefault="002E1ECB" w:rsidP="00095D9A">
      <w:pPr>
        <w:rPr>
          <w:rFonts w:eastAsia="Times New Roman"/>
        </w:rPr>
      </w:pPr>
      <w:hyperlink r:id="rId5" w:history="1">
        <w:r>
          <w:rPr>
            <w:rStyle w:val="Hyperlink"/>
            <w:rFonts w:eastAsia="Times New Roman"/>
          </w:rPr>
          <w:t>http://wiki.c2b2.columbia.edu/dream/index.php/D5c4</w:t>
        </w:r>
      </w:hyperlink>
    </w:p>
    <w:p w:rsidR="002E1ECB" w:rsidRDefault="002E1ECB" w:rsidP="00095D9A">
      <w:pPr>
        <w:rPr>
          <w:rFonts w:eastAsia="Times New Roman"/>
        </w:rPr>
      </w:pPr>
    </w:p>
    <w:p w:rsidR="002E1ECB" w:rsidRPr="00235787" w:rsidRDefault="002E1ECB" w:rsidP="00235787">
      <w:pPr>
        <w:jc w:val="center"/>
        <w:rPr>
          <w:rFonts w:eastAsia="Times New Roman"/>
          <w:b/>
        </w:rPr>
      </w:pPr>
      <w:r w:rsidRPr="00235787">
        <w:rPr>
          <w:rFonts w:eastAsia="Times New Roman"/>
          <w:b/>
        </w:rPr>
        <w:t>Tentative Schedule</w:t>
      </w:r>
    </w:p>
    <w:p w:rsidR="002E1ECB" w:rsidRPr="00D64EA9" w:rsidRDefault="002E1ECB" w:rsidP="00095D9A">
      <w:pPr>
        <w:rPr>
          <w:rFonts w:eastAsia="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937"/>
        <w:gridCol w:w="3118"/>
        <w:gridCol w:w="4700"/>
      </w:tblGrid>
      <w:tr w:rsidR="002E1ECB" w:rsidRPr="0006242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Week</w:t>
            </w:r>
          </w:p>
        </w:tc>
        <w:tc>
          <w:tcPr>
            <w:tcW w:w="0" w:type="auto"/>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Tue Lecture</w:t>
            </w:r>
          </w:p>
        </w:tc>
        <w:tc>
          <w:tcPr>
            <w:tcW w:w="0" w:type="auto"/>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Thu Lecture</w:t>
            </w:r>
          </w:p>
        </w:tc>
      </w:tr>
      <w:tr w:rsidR="002E1ECB" w:rsidRPr="0006242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1</w:t>
            </w:r>
          </w:p>
          <w:p w:rsidR="002E1ECB" w:rsidRPr="007F6CC7" w:rsidRDefault="002E1ECB" w:rsidP="007F6CC7">
            <w:pPr>
              <w:autoSpaceDE w:val="0"/>
              <w:autoSpaceDN w:val="0"/>
              <w:adjustRightInd w:val="0"/>
              <w:jc w:val="center"/>
              <w:rPr>
                <w:rFonts w:eastAsia="Times New Roman"/>
                <w:bCs/>
              </w:rPr>
            </w:pPr>
            <w:r w:rsidRPr="007F6CC7">
              <w:rPr>
                <w:rFonts w:eastAsia="Times New Roman"/>
                <w:bCs/>
              </w:rPr>
              <w:t>(8/23)</w:t>
            </w:r>
          </w:p>
        </w:tc>
        <w:tc>
          <w:tcPr>
            <w:tcW w:w="0" w:type="auto"/>
            <w:vAlign w:val="center"/>
          </w:tcPr>
          <w:p w:rsidR="002E1ECB" w:rsidRPr="007F6CC7" w:rsidRDefault="002E1ECB" w:rsidP="007F6CC7">
            <w:pPr>
              <w:autoSpaceDE w:val="0"/>
              <w:autoSpaceDN w:val="0"/>
              <w:adjustRightInd w:val="0"/>
              <w:jc w:val="center"/>
              <w:rPr>
                <w:rFonts w:eastAsia="Times New Roman"/>
                <w:bCs/>
              </w:rPr>
            </w:pPr>
            <w:r w:rsidRPr="0006242E">
              <w:rPr>
                <w:rFonts w:eastAsia="Times New Roman"/>
              </w:rPr>
              <w:t>Introduction to Biology</w:t>
            </w:r>
            <w:r>
              <w:rPr>
                <w:rFonts w:eastAsia="Times New Roman"/>
              </w:rPr>
              <w:t xml:space="preserve"> I</w:t>
            </w:r>
          </w:p>
        </w:tc>
        <w:tc>
          <w:tcPr>
            <w:tcW w:w="0" w:type="auto"/>
            <w:vAlign w:val="center"/>
          </w:tcPr>
          <w:p w:rsidR="002E1ECB" w:rsidRPr="007F6CC7" w:rsidRDefault="002E1ECB" w:rsidP="007F6CC7">
            <w:pPr>
              <w:autoSpaceDE w:val="0"/>
              <w:autoSpaceDN w:val="0"/>
              <w:adjustRightInd w:val="0"/>
              <w:jc w:val="center"/>
              <w:rPr>
                <w:rFonts w:eastAsia="Times New Roman"/>
                <w:bCs/>
              </w:rPr>
            </w:pPr>
            <w:r>
              <w:rPr>
                <w:rFonts w:eastAsia="Times New Roman"/>
              </w:rPr>
              <w:t>Sequence Data Analysis - Dynamic Programming</w:t>
            </w:r>
          </w:p>
        </w:tc>
      </w:tr>
      <w:tr w:rsidR="002E1ECB" w:rsidRPr="0006242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2</w:t>
            </w:r>
          </w:p>
          <w:p w:rsidR="002E1ECB" w:rsidRPr="007F6CC7" w:rsidRDefault="002E1ECB" w:rsidP="007F6CC7">
            <w:pPr>
              <w:autoSpaceDE w:val="0"/>
              <w:autoSpaceDN w:val="0"/>
              <w:adjustRightInd w:val="0"/>
              <w:jc w:val="center"/>
              <w:rPr>
                <w:rFonts w:eastAsia="Times New Roman"/>
                <w:bCs/>
              </w:rPr>
            </w:pPr>
            <w:r w:rsidRPr="007F6CC7">
              <w:rPr>
                <w:rFonts w:eastAsia="Times New Roman"/>
                <w:bCs/>
              </w:rPr>
              <w:t>(8/30)</w:t>
            </w:r>
          </w:p>
        </w:tc>
        <w:tc>
          <w:tcPr>
            <w:tcW w:w="0" w:type="auto"/>
            <w:vAlign w:val="center"/>
          </w:tcPr>
          <w:p w:rsidR="002E1ECB" w:rsidRPr="007F6CC7" w:rsidRDefault="002E1ECB" w:rsidP="007F6CC7">
            <w:pPr>
              <w:autoSpaceDE w:val="0"/>
              <w:autoSpaceDN w:val="0"/>
              <w:adjustRightInd w:val="0"/>
              <w:jc w:val="center"/>
              <w:rPr>
                <w:rFonts w:eastAsia="Times New Roman"/>
                <w:bCs/>
              </w:rPr>
            </w:pPr>
            <w:r>
              <w:rPr>
                <w:rFonts w:eastAsia="Times New Roman"/>
              </w:rPr>
              <w:t>HMM I</w:t>
            </w:r>
          </w:p>
        </w:tc>
        <w:tc>
          <w:tcPr>
            <w:tcW w:w="0" w:type="auto"/>
            <w:vAlign w:val="center"/>
          </w:tcPr>
          <w:p w:rsidR="002E1ECB" w:rsidRPr="00E05805" w:rsidRDefault="002E1ECB" w:rsidP="007F6CC7">
            <w:pPr>
              <w:autoSpaceDE w:val="0"/>
              <w:autoSpaceDN w:val="0"/>
              <w:adjustRightInd w:val="0"/>
              <w:jc w:val="center"/>
              <w:rPr>
                <w:rFonts w:eastAsia="Times New Roman"/>
              </w:rPr>
            </w:pPr>
            <w:r>
              <w:rPr>
                <w:rFonts w:eastAsia="Times New Roman"/>
              </w:rPr>
              <w:t>Project I Literature review</w:t>
            </w:r>
          </w:p>
        </w:tc>
      </w:tr>
      <w:tr w:rsidR="002E1ECB" w:rsidRPr="0006242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3</w:t>
            </w:r>
          </w:p>
          <w:p w:rsidR="002E1ECB" w:rsidRPr="007F6CC7" w:rsidRDefault="002E1ECB" w:rsidP="007F6CC7">
            <w:pPr>
              <w:autoSpaceDE w:val="0"/>
              <w:autoSpaceDN w:val="0"/>
              <w:adjustRightInd w:val="0"/>
              <w:jc w:val="center"/>
              <w:rPr>
                <w:rFonts w:eastAsia="Times New Roman"/>
                <w:bCs/>
              </w:rPr>
            </w:pPr>
            <w:r w:rsidRPr="007F6CC7">
              <w:rPr>
                <w:rFonts w:eastAsia="Times New Roman"/>
                <w:bCs/>
              </w:rPr>
              <w:t>(9/06)</w:t>
            </w:r>
          </w:p>
        </w:tc>
        <w:tc>
          <w:tcPr>
            <w:tcW w:w="0" w:type="auto"/>
            <w:vAlign w:val="center"/>
          </w:tcPr>
          <w:p w:rsidR="002E1ECB" w:rsidRPr="007F6CC7" w:rsidRDefault="002E1ECB" w:rsidP="007F6CC7">
            <w:pPr>
              <w:autoSpaceDE w:val="0"/>
              <w:autoSpaceDN w:val="0"/>
              <w:adjustRightInd w:val="0"/>
              <w:jc w:val="center"/>
              <w:rPr>
                <w:rFonts w:eastAsia="Times New Roman"/>
                <w:bCs/>
                <w:highlight w:val="cyan"/>
              </w:rPr>
            </w:pPr>
            <w:r>
              <w:rPr>
                <w:rFonts w:eastAsia="Times New Roman"/>
              </w:rPr>
              <w:t>Labor day</w:t>
            </w:r>
          </w:p>
        </w:tc>
        <w:tc>
          <w:tcPr>
            <w:tcW w:w="0" w:type="auto"/>
            <w:vAlign w:val="center"/>
          </w:tcPr>
          <w:p w:rsidR="002E1ECB" w:rsidRPr="007F6CC7" w:rsidRDefault="002E1ECB" w:rsidP="007F6CC7">
            <w:pPr>
              <w:autoSpaceDE w:val="0"/>
              <w:autoSpaceDN w:val="0"/>
              <w:adjustRightInd w:val="0"/>
              <w:jc w:val="center"/>
              <w:rPr>
                <w:rFonts w:eastAsia="Times New Roman"/>
                <w:bCs/>
                <w:highlight w:val="cyan"/>
              </w:rPr>
            </w:pPr>
            <w:r>
              <w:rPr>
                <w:rFonts w:eastAsia="Times New Roman"/>
              </w:rPr>
              <w:t>HMM II</w:t>
            </w:r>
          </w:p>
        </w:tc>
      </w:tr>
      <w:tr w:rsidR="002E1ECB" w:rsidRPr="0006242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4</w:t>
            </w:r>
          </w:p>
          <w:p w:rsidR="002E1ECB" w:rsidRPr="007F6CC7" w:rsidRDefault="002E1ECB" w:rsidP="007F6CC7">
            <w:pPr>
              <w:autoSpaceDE w:val="0"/>
              <w:autoSpaceDN w:val="0"/>
              <w:adjustRightInd w:val="0"/>
              <w:jc w:val="center"/>
              <w:rPr>
                <w:rFonts w:eastAsia="Times New Roman"/>
                <w:bCs/>
              </w:rPr>
            </w:pPr>
            <w:r w:rsidRPr="007F6CC7">
              <w:rPr>
                <w:rFonts w:eastAsia="Times New Roman"/>
                <w:bCs/>
              </w:rPr>
              <w:t>(9/13)</w:t>
            </w:r>
          </w:p>
        </w:tc>
        <w:tc>
          <w:tcPr>
            <w:tcW w:w="0" w:type="auto"/>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HMM III</w:t>
            </w:r>
          </w:p>
        </w:tc>
        <w:tc>
          <w:tcPr>
            <w:tcW w:w="0" w:type="auto"/>
            <w:vAlign w:val="center"/>
          </w:tcPr>
          <w:p w:rsidR="002E1ECB" w:rsidRPr="007F6CC7" w:rsidRDefault="002E1ECB" w:rsidP="007F6CC7">
            <w:pPr>
              <w:autoSpaceDE w:val="0"/>
              <w:autoSpaceDN w:val="0"/>
              <w:adjustRightInd w:val="0"/>
              <w:jc w:val="center"/>
              <w:rPr>
                <w:rFonts w:eastAsia="Times New Roman"/>
                <w:bCs/>
              </w:rPr>
            </w:pPr>
            <w:r w:rsidRPr="007F6CC7">
              <w:rPr>
                <w:rStyle w:val="apple-style-span"/>
                <w:rFonts w:eastAsia="Times New Roman"/>
                <w:color w:val="000000"/>
              </w:rPr>
              <w:t>Regulatory motif finding</w:t>
            </w:r>
          </w:p>
        </w:tc>
      </w:tr>
      <w:tr w:rsidR="002E1ECB" w:rsidRPr="0006242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5</w:t>
            </w:r>
          </w:p>
          <w:p w:rsidR="002E1ECB" w:rsidRPr="007F6CC7" w:rsidRDefault="002E1ECB" w:rsidP="007F6CC7">
            <w:pPr>
              <w:autoSpaceDE w:val="0"/>
              <w:autoSpaceDN w:val="0"/>
              <w:adjustRightInd w:val="0"/>
              <w:jc w:val="center"/>
              <w:rPr>
                <w:rFonts w:eastAsia="Times New Roman"/>
                <w:bCs/>
              </w:rPr>
            </w:pPr>
            <w:r w:rsidRPr="007F6CC7">
              <w:rPr>
                <w:rFonts w:eastAsia="Times New Roman"/>
                <w:bCs/>
              </w:rPr>
              <w:t>(9/20)</w:t>
            </w:r>
          </w:p>
        </w:tc>
        <w:tc>
          <w:tcPr>
            <w:tcW w:w="0" w:type="auto"/>
            <w:vAlign w:val="center"/>
          </w:tcPr>
          <w:p w:rsidR="002E1ECB" w:rsidRPr="007F6CC7" w:rsidRDefault="002E1ECB" w:rsidP="007F6CC7">
            <w:pPr>
              <w:autoSpaceDE w:val="0"/>
              <w:autoSpaceDN w:val="0"/>
              <w:adjustRightInd w:val="0"/>
              <w:jc w:val="center"/>
              <w:rPr>
                <w:rFonts w:eastAsia="Times New Roman"/>
                <w:bCs/>
                <w:lang w:val="da-DK"/>
              </w:rPr>
            </w:pPr>
            <w:r w:rsidRPr="007F6CC7">
              <w:rPr>
                <w:rFonts w:eastAsia="Times New Roman"/>
                <w:bCs/>
                <w:lang w:val="da-DK"/>
              </w:rPr>
              <w:t xml:space="preserve">Project I Proposal </w:t>
            </w:r>
          </w:p>
        </w:tc>
        <w:tc>
          <w:tcPr>
            <w:tcW w:w="0" w:type="auto"/>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High-throughput experiment</w:t>
            </w:r>
          </w:p>
        </w:tc>
      </w:tr>
      <w:tr w:rsidR="002E1ECB" w:rsidRPr="0006242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6</w:t>
            </w:r>
          </w:p>
          <w:p w:rsidR="002E1ECB" w:rsidRPr="007F6CC7" w:rsidRDefault="002E1ECB" w:rsidP="007F6CC7">
            <w:pPr>
              <w:autoSpaceDE w:val="0"/>
              <w:autoSpaceDN w:val="0"/>
              <w:adjustRightInd w:val="0"/>
              <w:jc w:val="center"/>
              <w:rPr>
                <w:rFonts w:eastAsia="Times New Roman"/>
                <w:bCs/>
              </w:rPr>
            </w:pPr>
            <w:r w:rsidRPr="007F6CC7">
              <w:rPr>
                <w:rFonts w:eastAsia="Times New Roman"/>
                <w:bCs/>
              </w:rPr>
              <w:t>(9/27)</w:t>
            </w:r>
          </w:p>
        </w:tc>
        <w:tc>
          <w:tcPr>
            <w:tcW w:w="0" w:type="auto"/>
            <w:vAlign w:val="center"/>
          </w:tcPr>
          <w:p w:rsidR="002E1ECB" w:rsidRPr="007F6CC7" w:rsidRDefault="002E1ECB" w:rsidP="007F6CC7">
            <w:pPr>
              <w:autoSpaceDE w:val="0"/>
              <w:autoSpaceDN w:val="0"/>
              <w:adjustRightInd w:val="0"/>
              <w:jc w:val="center"/>
              <w:rPr>
                <w:rFonts w:eastAsia="Times New Roman"/>
                <w:bCs/>
              </w:rPr>
            </w:pPr>
            <w:r>
              <w:rPr>
                <w:rFonts w:eastAsia="Times New Roman"/>
              </w:rPr>
              <w:t>Microarray Data Analysis I</w:t>
            </w:r>
          </w:p>
        </w:tc>
        <w:tc>
          <w:tcPr>
            <w:tcW w:w="0" w:type="auto"/>
            <w:vAlign w:val="center"/>
          </w:tcPr>
          <w:p w:rsidR="002E1ECB" w:rsidRPr="007F6CC7" w:rsidRDefault="002E1ECB" w:rsidP="007F6CC7">
            <w:pPr>
              <w:autoSpaceDE w:val="0"/>
              <w:autoSpaceDN w:val="0"/>
              <w:adjustRightInd w:val="0"/>
              <w:jc w:val="center"/>
              <w:rPr>
                <w:rFonts w:eastAsia="Times New Roman"/>
                <w:bCs/>
              </w:rPr>
            </w:pPr>
            <w:r>
              <w:rPr>
                <w:rFonts w:eastAsia="Times New Roman"/>
              </w:rPr>
              <w:t>Microarray Data Analysis II</w:t>
            </w:r>
          </w:p>
        </w:tc>
      </w:tr>
      <w:tr w:rsidR="002E1ECB" w:rsidRPr="0006242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7</w:t>
            </w:r>
          </w:p>
          <w:p w:rsidR="002E1ECB" w:rsidRPr="007F6CC7" w:rsidRDefault="002E1ECB" w:rsidP="007F6CC7">
            <w:pPr>
              <w:autoSpaceDE w:val="0"/>
              <w:autoSpaceDN w:val="0"/>
              <w:adjustRightInd w:val="0"/>
              <w:jc w:val="center"/>
              <w:rPr>
                <w:rFonts w:eastAsia="Times New Roman"/>
                <w:bCs/>
              </w:rPr>
            </w:pPr>
            <w:r w:rsidRPr="007F6CC7">
              <w:rPr>
                <w:rFonts w:eastAsia="Times New Roman"/>
                <w:bCs/>
              </w:rPr>
              <w:t>(10/04)</w:t>
            </w:r>
          </w:p>
        </w:tc>
        <w:tc>
          <w:tcPr>
            <w:tcW w:w="0" w:type="auto"/>
            <w:vAlign w:val="center"/>
          </w:tcPr>
          <w:p w:rsidR="002E1ECB" w:rsidRPr="007F6CC7" w:rsidRDefault="002E1ECB" w:rsidP="007F6CC7">
            <w:pPr>
              <w:autoSpaceDE w:val="0"/>
              <w:autoSpaceDN w:val="0"/>
              <w:adjustRightInd w:val="0"/>
              <w:jc w:val="center"/>
              <w:rPr>
                <w:rFonts w:eastAsia="Times New Roman"/>
                <w:bCs/>
              </w:rPr>
            </w:pPr>
            <w:r>
              <w:rPr>
                <w:rFonts w:eastAsia="Times New Roman"/>
              </w:rPr>
              <w:t>Microarray Data Analysis III</w:t>
            </w:r>
          </w:p>
        </w:tc>
        <w:tc>
          <w:tcPr>
            <w:tcW w:w="0" w:type="auto"/>
            <w:vAlign w:val="center"/>
          </w:tcPr>
          <w:p w:rsidR="002E1ECB" w:rsidRPr="007F6CC7" w:rsidRDefault="002E1ECB" w:rsidP="007F6CC7">
            <w:pPr>
              <w:autoSpaceDE w:val="0"/>
              <w:autoSpaceDN w:val="0"/>
              <w:adjustRightInd w:val="0"/>
              <w:jc w:val="center"/>
              <w:rPr>
                <w:rFonts w:eastAsia="Times New Roman"/>
                <w:bCs/>
              </w:rPr>
            </w:pPr>
            <w:r>
              <w:rPr>
                <w:rFonts w:eastAsia="Times New Roman"/>
              </w:rPr>
              <w:t>Microarray Data Analysis IV</w:t>
            </w:r>
          </w:p>
        </w:tc>
      </w:tr>
      <w:tr w:rsidR="002E1ECB" w:rsidRPr="0006242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8</w:t>
            </w:r>
          </w:p>
          <w:p w:rsidR="002E1ECB" w:rsidRPr="007F6CC7" w:rsidRDefault="002E1ECB" w:rsidP="007F6CC7">
            <w:pPr>
              <w:autoSpaceDE w:val="0"/>
              <w:autoSpaceDN w:val="0"/>
              <w:adjustRightInd w:val="0"/>
              <w:jc w:val="center"/>
              <w:rPr>
                <w:rFonts w:eastAsia="Times New Roman"/>
                <w:bCs/>
              </w:rPr>
            </w:pPr>
            <w:r w:rsidRPr="007F6CC7">
              <w:rPr>
                <w:rFonts w:eastAsia="Times New Roman"/>
                <w:bCs/>
              </w:rPr>
              <w:t>(10/11)</w:t>
            </w:r>
          </w:p>
        </w:tc>
        <w:tc>
          <w:tcPr>
            <w:tcW w:w="0" w:type="auto"/>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Project I presentation</w:t>
            </w:r>
          </w:p>
        </w:tc>
        <w:tc>
          <w:tcPr>
            <w:tcW w:w="0" w:type="auto"/>
            <w:vAlign w:val="center"/>
          </w:tcPr>
          <w:p w:rsidR="002E1ECB" w:rsidRPr="007F6CC7" w:rsidRDefault="002E1ECB" w:rsidP="007F6CC7">
            <w:pPr>
              <w:autoSpaceDE w:val="0"/>
              <w:autoSpaceDN w:val="0"/>
              <w:adjustRightInd w:val="0"/>
              <w:jc w:val="center"/>
              <w:rPr>
                <w:rFonts w:eastAsia="Times New Roman"/>
                <w:bCs/>
                <w:lang w:val="it-IT"/>
              </w:rPr>
            </w:pPr>
            <w:r w:rsidRPr="007F6CC7">
              <w:rPr>
                <w:rFonts w:eastAsia="Times New Roman"/>
                <w:bCs/>
              </w:rPr>
              <w:t>Project I presentation</w:t>
            </w:r>
          </w:p>
        </w:tc>
      </w:tr>
      <w:tr w:rsidR="002E1ECB" w:rsidRPr="00DE6BF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9</w:t>
            </w:r>
          </w:p>
          <w:p w:rsidR="002E1ECB" w:rsidRPr="007F6CC7" w:rsidRDefault="002E1ECB" w:rsidP="007F6CC7">
            <w:pPr>
              <w:autoSpaceDE w:val="0"/>
              <w:autoSpaceDN w:val="0"/>
              <w:adjustRightInd w:val="0"/>
              <w:jc w:val="center"/>
              <w:rPr>
                <w:rFonts w:eastAsia="Times New Roman"/>
                <w:bCs/>
              </w:rPr>
            </w:pPr>
            <w:r w:rsidRPr="007F6CC7">
              <w:rPr>
                <w:rFonts w:eastAsia="Times New Roman"/>
                <w:bCs/>
              </w:rPr>
              <w:t>(10/18)</w:t>
            </w:r>
          </w:p>
        </w:tc>
        <w:tc>
          <w:tcPr>
            <w:tcW w:w="0" w:type="auto"/>
            <w:vAlign w:val="center"/>
          </w:tcPr>
          <w:p w:rsidR="002E1ECB" w:rsidRPr="007F6CC7" w:rsidRDefault="002E1ECB" w:rsidP="007F6CC7">
            <w:pPr>
              <w:autoSpaceDE w:val="0"/>
              <w:autoSpaceDN w:val="0"/>
              <w:adjustRightInd w:val="0"/>
              <w:jc w:val="center"/>
              <w:rPr>
                <w:rFonts w:eastAsia="Times New Roman"/>
                <w:bCs/>
              </w:rPr>
            </w:pPr>
            <w:r>
              <w:rPr>
                <w:rStyle w:val="apple-style-span"/>
                <w:rFonts w:eastAsia="Times New Roman"/>
                <w:color w:val="000000"/>
              </w:rPr>
              <w:t>Bayesian Networks</w:t>
            </w:r>
          </w:p>
        </w:tc>
        <w:tc>
          <w:tcPr>
            <w:tcW w:w="0" w:type="auto"/>
            <w:vAlign w:val="center"/>
          </w:tcPr>
          <w:p w:rsidR="002E1ECB" w:rsidRPr="007F6CC7" w:rsidRDefault="002E1ECB" w:rsidP="007F6CC7">
            <w:pPr>
              <w:autoSpaceDE w:val="0"/>
              <w:autoSpaceDN w:val="0"/>
              <w:adjustRightInd w:val="0"/>
              <w:jc w:val="center"/>
              <w:rPr>
                <w:rFonts w:eastAsia="Times New Roman"/>
                <w:bCs/>
              </w:rPr>
            </w:pPr>
            <w:r>
              <w:rPr>
                <w:rFonts w:eastAsia="Times New Roman"/>
                <w:bCs/>
              </w:rPr>
              <w:t>Bayesian Networks</w:t>
            </w:r>
          </w:p>
        </w:tc>
      </w:tr>
      <w:tr w:rsidR="002E1ECB" w:rsidRPr="0006242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10</w:t>
            </w:r>
          </w:p>
          <w:p w:rsidR="002E1ECB" w:rsidRPr="007F6CC7" w:rsidRDefault="002E1ECB" w:rsidP="007F6CC7">
            <w:pPr>
              <w:autoSpaceDE w:val="0"/>
              <w:autoSpaceDN w:val="0"/>
              <w:adjustRightInd w:val="0"/>
              <w:jc w:val="center"/>
              <w:rPr>
                <w:rFonts w:eastAsia="Times New Roman"/>
                <w:bCs/>
              </w:rPr>
            </w:pPr>
            <w:r w:rsidRPr="007F6CC7">
              <w:rPr>
                <w:rFonts w:eastAsia="Times New Roman"/>
                <w:bCs/>
              </w:rPr>
              <w:t>(10/25)</w:t>
            </w:r>
          </w:p>
        </w:tc>
        <w:tc>
          <w:tcPr>
            <w:tcW w:w="0" w:type="auto"/>
            <w:vAlign w:val="center"/>
          </w:tcPr>
          <w:p w:rsidR="002E1ECB" w:rsidRPr="007F6CC7" w:rsidRDefault="002E1ECB" w:rsidP="00340835">
            <w:pPr>
              <w:autoSpaceDE w:val="0"/>
              <w:autoSpaceDN w:val="0"/>
              <w:adjustRightInd w:val="0"/>
              <w:jc w:val="center"/>
              <w:rPr>
                <w:rFonts w:eastAsia="Times New Roman"/>
                <w:bCs/>
              </w:rPr>
            </w:pPr>
            <w:r>
              <w:rPr>
                <w:rFonts w:eastAsia="Times New Roman"/>
                <w:bCs/>
              </w:rPr>
              <w:t>Association stud</w:t>
            </w:r>
            <w:r>
              <w:rPr>
                <w:bCs/>
              </w:rPr>
              <w:t>ies</w:t>
            </w:r>
            <w:r w:rsidRPr="007F6CC7">
              <w:rPr>
                <w:rFonts w:eastAsia="Times New Roman"/>
                <w:bCs/>
              </w:rPr>
              <w:t xml:space="preserve"> </w:t>
            </w:r>
          </w:p>
        </w:tc>
        <w:tc>
          <w:tcPr>
            <w:tcW w:w="0" w:type="auto"/>
            <w:vAlign w:val="center"/>
          </w:tcPr>
          <w:p w:rsidR="002E1ECB" w:rsidRPr="007F6CC7" w:rsidRDefault="002E1ECB" w:rsidP="00340835">
            <w:pPr>
              <w:autoSpaceDE w:val="0"/>
              <w:autoSpaceDN w:val="0"/>
              <w:adjustRightInd w:val="0"/>
              <w:jc w:val="center"/>
              <w:rPr>
                <w:rFonts w:eastAsia="Times New Roman"/>
                <w:bCs/>
              </w:rPr>
            </w:pPr>
            <w:r w:rsidRPr="007F6CC7">
              <w:rPr>
                <w:rFonts w:eastAsia="Times New Roman"/>
                <w:bCs/>
              </w:rPr>
              <w:t>Association stud</w:t>
            </w:r>
            <w:r>
              <w:rPr>
                <w:rFonts w:eastAsia="Times New Roman"/>
                <w:bCs/>
              </w:rPr>
              <w:t>ies</w:t>
            </w:r>
          </w:p>
        </w:tc>
      </w:tr>
      <w:tr w:rsidR="002E1ECB" w:rsidRPr="0006242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11</w:t>
            </w:r>
          </w:p>
          <w:p w:rsidR="002E1ECB" w:rsidRPr="007F6CC7" w:rsidRDefault="002E1ECB" w:rsidP="007F6CC7">
            <w:pPr>
              <w:autoSpaceDE w:val="0"/>
              <w:autoSpaceDN w:val="0"/>
              <w:adjustRightInd w:val="0"/>
              <w:jc w:val="center"/>
              <w:rPr>
                <w:rFonts w:eastAsia="Times New Roman"/>
                <w:bCs/>
              </w:rPr>
            </w:pPr>
            <w:r w:rsidRPr="007F6CC7">
              <w:rPr>
                <w:rFonts w:eastAsia="Times New Roman"/>
                <w:bCs/>
              </w:rPr>
              <w:t>(11/01)</w:t>
            </w:r>
          </w:p>
        </w:tc>
        <w:tc>
          <w:tcPr>
            <w:tcW w:w="0" w:type="auto"/>
            <w:vAlign w:val="center"/>
          </w:tcPr>
          <w:p w:rsidR="002E1ECB" w:rsidRPr="00DA02BC" w:rsidRDefault="002E1ECB" w:rsidP="007F6CC7">
            <w:pPr>
              <w:autoSpaceDE w:val="0"/>
              <w:autoSpaceDN w:val="0"/>
              <w:adjustRightInd w:val="0"/>
              <w:jc w:val="center"/>
              <w:rPr>
                <w:rFonts w:eastAsia="Times New Roman"/>
                <w:bCs/>
              </w:rPr>
            </w:pPr>
            <w:r>
              <w:rPr>
                <w:rFonts w:eastAsia="Times New Roman"/>
                <w:bCs/>
              </w:rPr>
              <w:t>Association Studies</w:t>
            </w:r>
          </w:p>
        </w:tc>
        <w:tc>
          <w:tcPr>
            <w:tcW w:w="0" w:type="auto"/>
            <w:vAlign w:val="center"/>
          </w:tcPr>
          <w:p w:rsidR="002E1ECB" w:rsidRPr="007F6CC7" w:rsidRDefault="002E1ECB" w:rsidP="00CA5237">
            <w:pPr>
              <w:autoSpaceDE w:val="0"/>
              <w:autoSpaceDN w:val="0"/>
              <w:adjustRightInd w:val="0"/>
              <w:jc w:val="center"/>
              <w:rPr>
                <w:rFonts w:eastAsia="Times New Roman"/>
                <w:bCs/>
              </w:rPr>
            </w:pPr>
            <w:r w:rsidRPr="007F6CC7">
              <w:rPr>
                <w:rFonts w:eastAsia="Times New Roman"/>
                <w:bCs/>
              </w:rPr>
              <w:t xml:space="preserve">Protein Structure Comparison and Alignment </w:t>
            </w:r>
          </w:p>
        </w:tc>
      </w:tr>
      <w:tr w:rsidR="002E1ECB" w:rsidRPr="0006242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12</w:t>
            </w:r>
          </w:p>
          <w:p w:rsidR="002E1ECB" w:rsidRPr="007F6CC7" w:rsidRDefault="002E1ECB" w:rsidP="007F6CC7">
            <w:pPr>
              <w:autoSpaceDE w:val="0"/>
              <w:autoSpaceDN w:val="0"/>
              <w:adjustRightInd w:val="0"/>
              <w:jc w:val="center"/>
              <w:rPr>
                <w:rFonts w:eastAsia="Times New Roman"/>
                <w:bCs/>
              </w:rPr>
            </w:pPr>
            <w:r w:rsidRPr="007F6CC7">
              <w:rPr>
                <w:rFonts w:eastAsia="Times New Roman"/>
                <w:bCs/>
              </w:rPr>
              <w:t>(11/08)</w:t>
            </w:r>
          </w:p>
        </w:tc>
        <w:tc>
          <w:tcPr>
            <w:tcW w:w="0" w:type="auto"/>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 xml:space="preserve">Project II </w:t>
            </w:r>
            <w:r>
              <w:rPr>
                <w:rFonts w:eastAsia="Times New Roman"/>
                <w:bCs/>
              </w:rPr>
              <w:t xml:space="preserve">Literature review and </w:t>
            </w:r>
            <w:r w:rsidRPr="007F6CC7">
              <w:rPr>
                <w:rFonts w:eastAsia="Times New Roman"/>
                <w:bCs/>
              </w:rPr>
              <w:t>Proposal</w:t>
            </w:r>
          </w:p>
        </w:tc>
        <w:tc>
          <w:tcPr>
            <w:tcW w:w="0" w:type="auto"/>
            <w:vAlign w:val="center"/>
          </w:tcPr>
          <w:p w:rsidR="002E1ECB" w:rsidRPr="007F6CC7" w:rsidRDefault="002E1ECB" w:rsidP="00340835">
            <w:pPr>
              <w:autoSpaceDE w:val="0"/>
              <w:autoSpaceDN w:val="0"/>
              <w:adjustRightInd w:val="0"/>
              <w:jc w:val="center"/>
              <w:rPr>
                <w:rFonts w:eastAsia="Times New Roman"/>
                <w:bCs/>
              </w:rPr>
            </w:pPr>
            <w:r w:rsidRPr="007F6CC7">
              <w:rPr>
                <w:rFonts w:eastAsia="Times New Roman"/>
                <w:bCs/>
              </w:rPr>
              <w:t>Project II Literature review</w:t>
            </w:r>
            <w:r>
              <w:rPr>
                <w:rFonts w:eastAsia="Times New Roman"/>
                <w:bCs/>
              </w:rPr>
              <w:t xml:space="preserve"> and Proposal</w:t>
            </w:r>
            <w:r w:rsidRPr="007F6CC7">
              <w:rPr>
                <w:rFonts w:eastAsia="Times New Roman"/>
                <w:bCs/>
              </w:rPr>
              <w:t xml:space="preserve"> </w:t>
            </w:r>
          </w:p>
        </w:tc>
      </w:tr>
      <w:tr w:rsidR="002E1ECB" w:rsidRPr="0006242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13</w:t>
            </w:r>
          </w:p>
          <w:p w:rsidR="002E1ECB" w:rsidRPr="007F6CC7" w:rsidRDefault="002E1ECB" w:rsidP="007F6CC7">
            <w:pPr>
              <w:autoSpaceDE w:val="0"/>
              <w:autoSpaceDN w:val="0"/>
              <w:adjustRightInd w:val="0"/>
              <w:jc w:val="center"/>
              <w:rPr>
                <w:rFonts w:eastAsia="Times New Roman"/>
                <w:bCs/>
              </w:rPr>
            </w:pPr>
            <w:r w:rsidRPr="007F6CC7">
              <w:rPr>
                <w:rFonts w:eastAsia="Times New Roman"/>
                <w:bCs/>
              </w:rPr>
              <w:t>(11/15)</w:t>
            </w:r>
          </w:p>
        </w:tc>
        <w:tc>
          <w:tcPr>
            <w:tcW w:w="0" w:type="auto"/>
            <w:vAlign w:val="center"/>
          </w:tcPr>
          <w:p w:rsidR="002E1ECB" w:rsidRPr="007F6CC7" w:rsidRDefault="002E1ECB" w:rsidP="007F6CC7">
            <w:pPr>
              <w:autoSpaceDE w:val="0"/>
              <w:autoSpaceDN w:val="0"/>
              <w:adjustRightInd w:val="0"/>
              <w:jc w:val="center"/>
              <w:rPr>
                <w:rFonts w:eastAsia="Times New Roman"/>
                <w:bCs/>
              </w:rPr>
            </w:pPr>
            <w:r>
              <w:rPr>
                <w:rFonts w:eastAsia="Times New Roman"/>
                <w:bCs/>
              </w:rPr>
              <w:t>Protein structure prediction</w:t>
            </w:r>
          </w:p>
        </w:tc>
        <w:tc>
          <w:tcPr>
            <w:tcW w:w="0" w:type="auto"/>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Comparative Genomics, Structural Genomics, Function Prediction</w:t>
            </w:r>
          </w:p>
        </w:tc>
      </w:tr>
      <w:tr w:rsidR="002E1ECB" w:rsidRPr="0006242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14</w:t>
            </w:r>
          </w:p>
          <w:p w:rsidR="002E1ECB" w:rsidRPr="007F6CC7" w:rsidRDefault="002E1ECB" w:rsidP="007F6CC7">
            <w:pPr>
              <w:autoSpaceDE w:val="0"/>
              <w:autoSpaceDN w:val="0"/>
              <w:adjustRightInd w:val="0"/>
              <w:jc w:val="center"/>
              <w:rPr>
                <w:rFonts w:eastAsia="Times New Roman"/>
                <w:bCs/>
              </w:rPr>
            </w:pPr>
            <w:r w:rsidRPr="007F6CC7">
              <w:rPr>
                <w:rFonts w:eastAsia="Times New Roman"/>
                <w:bCs/>
              </w:rPr>
              <w:t>(11/22)</w:t>
            </w:r>
          </w:p>
        </w:tc>
        <w:tc>
          <w:tcPr>
            <w:tcW w:w="0" w:type="auto"/>
            <w:vAlign w:val="center"/>
          </w:tcPr>
          <w:p w:rsidR="002E1ECB" w:rsidRPr="00C2481C" w:rsidRDefault="002E1ECB" w:rsidP="007F6CC7">
            <w:pPr>
              <w:autoSpaceDE w:val="0"/>
              <w:autoSpaceDN w:val="0"/>
              <w:adjustRightInd w:val="0"/>
              <w:jc w:val="center"/>
              <w:rPr>
                <w:bCs/>
              </w:rPr>
            </w:pPr>
            <w:r>
              <w:rPr>
                <w:bCs/>
              </w:rPr>
              <w:t>Biological Networks</w:t>
            </w:r>
          </w:p>
        </w:tc>
        <w:tc>
          <w:tcPr>
            <w:tcW w:w="0" w:type="auto"/>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Thanksgiving</w:t>
            </w:r>
          </w:p>
        </w:tc>
      </w:tr>
      <w:tr w:rsidR="002E1ECB" w:rsidRPr="0006242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15 (11/29)</w:t>
            </w:r>
          </w:p>
        </w:tc>
        <w:tc>
          <w:tcPr>
            <w:tcW w:w="0" w:type="auto"/>
            <w:vAlign w:val="center"/>
          </w:tcPr>
          <w:p w:rsidR="002E1ECB" w:rsidRPr="007F6CC7" w:rsidRDefault="002E1ECB" w:rsidP="007F6CC7">
            <w:pPr>
              <w:autoSpaceDE w:val="0"/>
              <w:autoSpaceDN w:val="0"/>
              <w:adjustRightInd w:val="0"/>
              <w:jc w:val="center"/>
              <w:rPr>
                <w:rFonts w:eastAsia="Times New Roman"/>
                <w:bCs/>
              </w:rPr>
            </w:pPr>
            <w:r>
              <w:rPr>
                <w:rFonts w:eastAsia="Times New Roman"/>
              </w:rPr>
              <w:t>Project II Presentation</w:t>
            </w:r>
          </w:p>
        </w:tc>
        <w:tc>
          <w:tcPr>
            <w:tcW w:w="0" w:type="auto"/>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Project II Presentation</w:t>
            </w:r>
          </w:p>
        </w:tc>
      </w:tr>
      <w:tr w:rsidR="002E1ECB" w:rsidRPr="0006242E" w:rsidTr="007F6CC7">
        <w:trPr>
          <w:cantSplit/>
          <w:trHeight w:val="144"/>
        </w:trPr>
        <w:tc>
          <w:tcPr>
            <w:tcW w:w="851" w:type="dxa"/>
            <w:vAlign w:val="center"/>
          </w:tcPr>
          <w:p w:rsidR="002E1ECB" w:rsidRPr="007F6CC7" w:rsidRDefault="002E1ECB" w:rsidP="007F6CC7">
            <w:pPr>
              <w:autoSpaceDE w:val="0"/>
              <w:autoSpaceDN w:val="0"/>
              <w:adjustRightInd w:val="0"/>
              <w:jc w:val="center"/>
              <w:rPr>
                <w:rFonts w:eastAsia="Times New Roman"/>
                <w:bCs/>
              </w:rPr>
            </w:pPr>
            <w:r w:rsidRPr="007F6CC7">
              <w:rPr>
                <w:rFonts w:eastAsia="Times New Roman"/>
                <w:bCs/>
              </w:rPr>
              <w:t>16</w:t>
            </w:r>
          </w:p>
          <w:p w:rsidR="002E1ECB" w:rsidRPr="007F6CC7" w:rsidRDefault="002E1ECB" w:rsidP="007F6CC7">
            <w:pPr>
              <w:autoSpaceDE w:val="0"/>
              <w:autoSpaceDN w:val="0"/>
              <w:adjustRightInd w:val="0"/>
              <w:jc w:val="center"/>
              <w:rPr>
                <w:rFonts w:eastAsia="Times New Roman"/>
                <w:bCs/>
              </w:rPr>
            </w:pPr>
            <w:r>
              <w:rPr>
                <w:rFonts w:eastAsia="Times New Roman"/>
                <w:bCs/>
              </w:rPr>
              <w:t>(/</w:t>
            </w:r>
            <w:r w:rsidRPr="007F6CC7">
              <w:rPr>
                <w:rFonts w:eastAsia="Times New Roman"/>
                <w:bCs/>
              </w:rPr>
              <w:t>)</w:t>
            </w:r>
          </w:p>
        </w:tc>
        <w:tc>
          <w:tcPr>
            <w:tcW w:w="0" w:type="auto"/>
            <w:vAlign w:val="center"/>
          </w:tcPr>
          <w:p w:rsidR="002E1ECB" w:rsidRPr="007F6CC7" w:rsidRDefault="002E1ECB" w:rsidP="007F6CC7">
            <w:pPr>
              <w:autoSpaceDE w:val="0"/>
              <w:autoSpaceDN w:val="0"/>
              <w:adjustRightInd w:val="0"/>
              <w:jc w:val="center"/>
              <w:rPr>
                <w:rFonts w:eastAsia="Times New Roman"/>
                <w:bCs/>
              </w:rPr>
            </w:pPr>
          </w:p>
        </w:tc>
        <w:tc>
          <w:tcPr>
            <w:tcW w:w="0" w:type="auto"/>
            <w:vAlign w:val="center"/>
          </w:tcPr>
          <w:p w:rsidR="002E1ECB" w:rsidRPr="007F6CC7" w:rsidRDefault="002E1ECB" w:rsidP="007F6CC7">
            <w:pPr>
              <w:autoSpaceDE w:val="0"/>
              <w:autoSpaceDN w:val="0"/>
              <w:adjustRightInd w:val="0"/>
              <w:jc w:val="center"/>
              <w:rPr>
                <w:rFonts w:eastAsia="Times New Roman"/>
                <w:bCs/>
              </w:rPr>
            </w:pPr>
          </w:p>
        </w:tc>
      </w:tr>
    </w:tbl>
    <w:p w:rsidR="002E1ECB" w:rsidRDefault="002E1ECB" w:rsidP="00095D9A">
      <w:pPr>
        <w:rPr>
          <w:rFonts w:eastAsia="Times New Roman"/>
        </w:rPr>
      </w:pPr>
    </w:p>
    <w:sectPr w:rsidR="002E1ECB" w:rsidSect="00D31C3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D9A"/>
    <w:rsid w:val="00000673"/>
    <w:rsid w:val="00001087"/>
    <w:rsid w:val="00060C55"/>
    <w:rsid w:val="0006242E"/>
    <w:rsid w:val="00065BE2"/>
    <w:rsid w:val="00095D9A"/>
    <w:rsid w:val="001318DC"/>
    <w:rsid w:val="00205672"/>
    <w:rsid w:val="00210F43"/>
    <w:rsid w:val="00235787"/>
    <w:rsid w:val="002436C0"/>
    <w:rsid w:val="0024543C"/>
    <w:rsid w:val="00247964"/>
    <w:rsid w:val="00254531"/>
    <w:rsid w:val="002A2ABE"/>
    <w:rsid w:val="002E1ECB"/>
    <w:rsid w:val="002F29CA"/>
    <w:rsid w:val="00311ADB"/>
    <w:rsid w:val="00340835"/>
    <w:rsid w:val="00377A4B"/>
    <w:rsid w:val="00387C6F"/>
    <w:rsid w:val="003C7AB4"/>
    <w:rsid w:val="003E3DA0"/>
    <w:rsid w:val="004B65E1"/>
    <w:rsid w:val="004D104A"/>
    <w:rsid w:val="00532155"/>
    <w:rsid w:val="00584279"/>
    <w:rsid w:val="00587E6D"/>
    <w:rsid w:val="005900D7"/>
    <w:rsid w:val="005A0B58"/>
    <w:rsid w:val="005B21F6"/>
    <w:rsid w:val="005D318E"/>
    <w:rsid w:val="005E31F1"/>
    <w:rsid w:val="00605D62"/>
    <w:rsid w:val="00744051"/>
    <w:rsid w:val="0075129D"/>
    <w:rsid w:val="007B454B"/>
    <w:rsid w:val="007F4F9F"/>
    <w:rsid w:val="007F6CC7"/>
    <w:rsid w:val="0080716A"/>
    <w:rsid w:val="00866DBD"/>
    <w:rsid w:val="008A7A3B"/>
    <w:rsid w:val="008B7602"/>
    <w:rsid w:val="008D7290"/>
    <w:rsid w:val="008E07EC"/>
    <w:rsid w:val="00961D94"/>
    <w:rsid w:val="009A7421"/>
    <w:rsid w:val="009B3A26"/>
    <w:rsid w:val="009E7D3D"/>
    <w:rsid w:val="00A017D0"/>
    <w:rsid w:val="00A41B7E"/>
    <w:rsid w:val="00A43B3D"/>
    <w:rsid w:val="00A94E53"/>
    <w:rsid w:val="00B5230E"/>
    <w:rsid w:val="00B97442"/>
    <w:rsid w:val="00BE241A"/>
    <w:rsid w:val="00C2481C"/>
    <w:rsid w:val="00C7290C"/>
    <w:rsid w:val="00C7771A"/>
    <w:rsid w:val="00C87BE1"/>
    <w:rsid w:val="00CA5237"/>
    <w:rsid w:val="00D31C35"/>
    <w:rsid w:val="00D636CB"/>
    <w:rsid w:val="00D64EA9"/>
    <w:rsid w:val="00D86EC9"/>
    <w:rsid w:val="00DA02BC"/>
    <w:rsid w:val="00DC1CEC"/>
    <w:rsid w:val="00DC5853"/>
    <w:rsid w:val="00DE6BFE"/>
    <w:rsid w:val="00DF74F4"/>
    <w:rsid w:val="00E05805"/>
    <w:rsid w:val="00E3180D"/>
    <w:rsid w:val="00EC61CB"/>
    <w:rsid w:val="00EC7C3C"/>
    <w:rsid w:val="00EE312D"/>
    <w:rsid w:val="00EF4FF3"/>
    <w:rsid w:val="00EF54A4"/>
    <w:rsid w:val="00F15506"/>
    <w:rsid w:val="00F45046"/>
    <w:rsid w:val="00F53303"/>
    <w:rsid w:val="00F922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3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D64EA9"/>
    <w:rPr>
      <w:rFonts w:cs="Times New Roman"/>
    </w:rPr>
  </w:style>
  <w:style w:type="character" w:styleId="Hyperlink">
    <w:name w:val="Hyperlink"/>
    <w:basedOn w:val="DefaultParagraphFont"/>
    <w:uiPriority w:val="99"/>
    <w:rsid w:val="00D64EA9"/>
    <w:rPr>
      <w:rFonts w:cs="Times New Roman"/>
      <w:color w:val="0000FF"/>
      <w:u w:val="single"/>
    </w:rPr>
  </w:style>
  <w:style w:type="table" w:styleId="TableGrid">
    <w:name w:val="Table Grid"/>
    <w:basedOn w:val="TableNormal"/>
    <w:uiPriority w:val="99"/>
    <w:locked/>
    <w:rsid w:val="00D64E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539552">
      <w:marLeft w:val="0"/>
      <w:marRight w:val="0"/>
      <w:marTop w:val="0"/>
      <w:marBottom w:val="0"/>
      <w:divBdr>
        <w:top w:val="none" w:sz="0" w:space="0" w:color="auto"/>
        <w:left w:val="none" w:sz="0" w:space="0" w:color="auto"/>
        <w:bottom w:val="none" w:sz="0" w:space="0" w:color="auto"/>
        <w:right w:val="none" w:sz="0" w:space="0" w:color="auto"/>
      </w:divBdr>
    </w:div>
    <w:div w:id="65539554">
      <w:marLeft w:val="120"/>
      <w:marRight w:val="120"/>
      <w:marTop w:val="45"/>
      <w:marBottom w:val="45"/>
      <w:divBdr>
        <w:top w:val="none" w:sz="0" w:space="0" w:color="auto"/>
        <w:left w:val="none" w:sz="0" w:space="0" w:color="auto"/>
        <w:bottom w:val="none" w:sz="0" w:space="0" w:color="auto"/>
        <w:right w:val="none" w:sz="0" w:space="0" w:color="auto"/>
      </w:divBdr>
      <w:divsChild>
        <w:div w:id="65539555">
          <w:marLeft w:val="0"/>
          <w:marRight w:val="0"/>
          <w:marTop w:val="0"/>
          <w:marBottom w:val="0"/>
          <w:divBdr>
            <w:top w:val="none" w:sz="0" w:space="0" w:color="auto"/>
            <w:left w:val="none" w:sz="0" w:space="0" w:color="auto"/>
            <w:bottom w:val="none" w:sz="0" w:space="0" w:color="auto"/>
            <w:right w:val="none" w:sz="0" w:space="0" w:color="auto"/>
          </w:divBdr>
          <w:divsChild>
            <w:div w:id="65539553">
              <w:marLeft w:val="240"/>
              <w:marRight w:val="240"/>
              <w:marTop w:val="0"/>
              <w:marBottom w:val="0"/>
              <w:divBdr>
                <w:top w:val="none" w:sz="0" w:space="0" w:color="auto"/>
                <w:left w:val="none" w:sz="0" w:space="0" w:color="auto"/>
                <w:bottom w:val="none" w:sz="0" w:space="0" w:color="auto"/>
                <w:right w:val="none" w:sz="0" w:space="0" w:color="auto"/>
              </w:divBdr>
              <w:divsChild>
                <w:div w:id="655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iki.c2b2.columbia.edu/dream/index.php/D5c4" TargetMode="External"/><Relationship Id="rId4" Type="http://schemas.openxmlformats.org/officeDocument/2006/relationships/hyperlink" Target="http://wiki.c2b2.columbia.edu/dream/index.php/D5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1994</TotalTime>
  <Pages>3</Pages>
  <Words>572</Words>
  <Characters>3265</Characters>
  <Application>Microsoft Office Outlook</Application>
  <DocSecurity>0</DocSecurity>
  <Lines>0</Lines>
  <Paragraphs>0</Paragraphs>
  <ScaleCrop>false</ScaleCrop>
  <Company>Florida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Syllabus for Statistical Genomics</dc:title>
  <dc:subject/>
  <dc:creator>jinfeng</dc:creator>
  <cp:keywords/>
  <dc:description/>
  <cp:lastModifiedBy>JZStudent</cp:lastModifiedBy>
  <cp:revision>16</cp:revision>
  <cp:lastPrinted>2009-09-11T18:07:00Z</cp:lastPrinted>
  <dcterms:created xsi:type="dcterms:W3CDTF">2010-08-16T12:52:00Z</dcterms:created>
  <dcterms:modified xsi:type="dcterms:W3CDTF">2010-10-29T14:07:00Z</dcterms:modified>
</cp:coreProperties>
</file>